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25" w:rsidRPr="00EB0DF4" w:rsidRDefault="00FD1E94" w:rsidP="004E495E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ruelle_NOUVELLE COULEUR" style="position:absolute;left:0;text-align:left;margin-left:-26.5pt;margin-top:-92.05pt;width:168.35pt;height:64.15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6" o:title="ruelle_NOUVELLE COULEUR"/>
          </v:shape>
        </w:pict>
      </w:r>
      <w:r>
        <w:rPr>
          <w:noProof/>
        </w:rPr>
        <w:pict>
          <v:shape id="_x0000_s1030" type="#_x0000_t75" alt="robot" style="position:absolute;left:0;text-align:left;margin-left:-91.4pt;margin-top:-.45pt;width:99.1pt;height:64.1pt;z-index:251663360;mso-wrap-edited:f;mso-width-percent:0;mso-height-percent:0;mso-position-horizontal-relative:text;mso-position-vertical-relative:text;mso-width-percent:0;mso-height-percent:0;mso-width-relative:page;mso-height-relative:page">
            <v:imagedata r:id="rId7" o:title="robot"/>
          </v:shape>
        </w:pict>
      </w:r>
      <w:r>
        <w:rPr>
          <w:noProof/>
        </w:rPr>
        <w:pict>
          <v:shape id="_x0000_s1029" type="#_x0000_t75" alt="fleche_serpent" style="position:absolute;left:0;text-align:left;margin-left:-26.5pt;margin-top:-142.75pt;width:60.5pt;height:39.15pt;z-index:251669504;mso-wrap-edited:f;mso-width-percent:0;mso-height-percent:0;mso-position-horizontal-relative:text;mso-position-vertical-relative:text;mso-width-percent:0;mso-height-percent:0;mso-width-relative:page;mso-height-relative:page">
            <v:imagedata r:id="rId8" o:title="fleche_serpent"/>
          </v:shape>
        </w:pict>
      </w:r>
      <w:r>
        <w:rPr>
          <w:noProof/>
        </w:rPr>
        <w:pict>
          <v:shape id="_x0000_s1028" type="#_x0000_t75" alt="lune_etoile" style="position:absolute;left:0;text-align:left;margin-left:-73pt;margin-top:-136pt;width:42pt;height:27.15pt;z-index:251665408;mso-wrap-edited:f;mso-width-percent:0;mso-height-percent:0;mso-position-horizontal-relative:text;mso-position-vertical-relative:text;mso-width-percent:0;mso-height-percent:0;mso-width-relative:page;mso-height-relative:page">
            <v:imagedata r:id="rId9" o:title="lune_etoile"/>
          </v:shape>
        </w:pict>
      </w:r>
      <w:r>
        <w:rPr>
          <w:noProof/>
        </w:rPr>
        <w:pict>
          <v:shape id="_x0000_s1027" type="#_x0000_t75" alt="ampoule" style="position:absolute;left:0;text-align:left;margin-left:-70.7pt;margin-top:-56.4pt;width:29.35pt;height:37.05pt;z-index:251661312;mso-wrap-edited:f;mso-width-percent:0;mso-height-percent:0;mso-position-horizontal-relative:text;mso-position-vertical-relative:text;mso-width-percent:0;mso-height-percent:0;mso-width-relative:page;mso-height-relative:page">
            <v:imagedata r:id="rId10" o:title="ampoule"/>
          </v:shape>
        </w:pict>
      </w:r>
      <w:r>
        <w:rPr>
          <w:noProof/>
        </w:rPr>
        <w:pict>
          <v:shape id="_x0000_s1026" type="#_x0000_t75" alt="ressort" style="position:absolute;left:0;text-align:left;margin-left:-78.35pt;margin-top:-94.25pt;width:43.5pt;height:23.2pt;rotation:1701602fd;z-index:251667456;mso-wrap-edited:f;mso-width-percent:0;mso-height-percent:0;mso-position-horizontal-relative:text;mso-position-vertical-relative:text;mso-width-percent:0;mso-height-percent:0;mso-width-relative:page;mso-height-relative:page">
            <v:imagedata r:id="rId11" o:title="ressort"/>
          </v:shape>
        </w:pict>
      </w:r>
      <w:r w:rsidR="00D06885">
        <w:t>M</w:t>
      </w:r>
      <w:r w:rsidR="00D06885" w:rsidRPr="00EB0DF4">
        <w:rPr>
          <w:sz w:val="24"/>
          <w:szCs w:val="24"/>
        </w:rPr>
        <w:t xml:space="preserve">ontréal, </w:t>
      </w:r>
      <w:r w:rsidR="00B96AEB">
        <w:rPr>
          <w:sz w:val="24"/>
          <w:szCs w:val="24"/>
        </w:rPr>
        <w:t>20 novembre</w:t>
      </w:r>
      <w:r w:rsidR="002737C8">
        <w:rPr>
          <w:sz w:val="24"/>
          <w:szCs w:val="24"/>
        </w:rPr>
        <w:t xml:space="preserve"> 2020</w:t>
      </w:r>
    </w:p>
    <w:p w:rsidR="006030ED" w:rsidRPr="006030ED" w:rsidRDefault="006030ED" w:rsidP="00EB0DF4">
      <w:pPr>
        <w:spacing w:after="0"/>
        <w:rPr>
          <w:sz w:val="24"/>
          <w:szCs w:val="24"/>
        </w:rPr>
      </w:pPr>
    </w:p>
    <w:p w:rsidR="00EB0DF4" w:rsidRDefault="006030ED" w:rsidP="001C45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OBJET : </w:t>
      </w:r>
      <w:r w:rsidR="002737C8">
        <w:rPr>
          <w:b/>
          <w:sz w:val="24"/>
          <w:szCs w:val="24"/>
          <w:u w:val="single"/>
        </w:rPr>
        <w:t xml:space="preserve">Inscriptions aux ateliers ruelle de l’avenir pour </w:t>
      </w:r>
      <w:r w:rsidR="00B96AEB">
        <w:rPr>
          <w:b/>
          <w:sz w:val="24"/>
          <w:szCs w:val="24"/>
          <w:u w:val="single"/>
        </w:rPr>
        <w:t>la session d’hiver 2021</w:t>
      </w:r>
    </w:p>
    <w:p w:rsidR="004E495E" w:rsidRDefault="004E495E" w:rsidP="001C4525">
      <w:pPr>
        <w:rPr>
          <w:b/>
          <w:sz w:val="24"/>
          <w:szCs w:val="24"/>
          <w:u w:val="single"/>
        </w:rPr>
      </w:pPr>
    </w:p>
    <w:p w:rsidR="004E495E" w:rsidRPr="004E495E" w:rsidRDefault="002737C8" w:rsidP="009637D0">
      <w:pPr>
        <w:jc w:val="both"/>
        <w:rPr>
          <w:sz w:val="21"/>
          <w:szCs w:val="21"/>
        </w:rPr>
      </w:pPr>
      <w:r w:rsidRPr="004E495E">
        <w:rPr>
          <w:sz w:val="21"/>
          <w:szCs w:val="21"/>
        </w:rPr>
        <w:t>Ch</w:t>
      </w:r>
      <w:r w:rsidR="004E495E" w:rsidRPr="004E495E">
        <w:rPr>
          <w:sz w:val="21"/>
          <w:szCs w:val="21"/>
        </w:rPr>
        <w:t>è</w:t>
      </w:r>
      <w:r w:rsidRPr="004E495E">
        <w:rPr>
          <w:sz w:val="21"/>
          <w:szCs w:val="21"/>
        </w:rPr>
        <w:t>r</w:t>
      </w:r>
      <w:r w:rsidR="004E495E" w:rsidRPr="004E495E">
        <w:rPr>
          <w:sz w:val="21"/>
          <w:szCs w:val="21"/>
        </w:rPr>
        <w:t>e</w:t>
      </w:r>
      <w:r w:rsidRPr="004E495E">
        <w:rPr>
          <w:sz w:val="21"/>
          <w:szCs w:val="21"/>
        </w:rPr>
        <w:t>s enseignant</w:t>
      </w:r>
      <w:r w:rsidR="004E495E" w:rsidRPr="004E495E">
        <w:rPr>
          <w:sz w:val="21"/>
          <w:szCs w:val="21"/>
        </w:rPr>
        <w:t>es et chers enseignants</w:t>
      </w:r>
      <w:r w:rsidRPr="004E495E">
        <w:rPr>
          <w:sz w:val="21"/>
          <w:szCs w:val="21"/>
        </w:rPr>
        <w:t>,</w:t>
      </w:r>
    </w:p>
    <w:p w:rsidR="00804EC9" w:rsidRDefault="00804EC9" w:rsidP="00804EC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À la suite de notre toute première expérience d’ateliers en format hybride cet automne, nous sommes fiers du grand succès de notre programme virtuel. </w:t>
      </w:r>
      <w:r w:rsidR="00D61D09">
        <w:rPr>
          <w:sz w:val="21"/>
          <w:szCs w:val="21"/>
        </w:rPr>
        <w:t>Plusieurs</w:t>
      </w:r>
      <w:r>
        <w:rPr>
          <w:sz w:val="21"/>
          <w:szCs w:val="21"/>
        </w:rPr>
        <w:t xml:space="preserve"> </w:t>
      </w:r>
      <w:r w:rsidR="00D61D09">
        <w:rPr>
          <w:sz w:val="21"/>
          <w:szCs w:val="21"/>
        </w:rPr>
        <w:t>commentaires</w:t>
      </w:r>
      <w:r>
        <w:rPr>
          <w:sz w:val="21"/>
          <w:szCs w:val="21"/>
        </w:rPr>
        <w:t xml:space="preserve"> positifs de la part des enseignants</w:t>
      </w:r>
      <w:r w:rsidR="00D61D09">
        <w:rPr>
          <w:sz w:val="21"/>
          <w:szCs w:val="21"/>
        </w:rPr>
        <w:t xml:space="preserve"> nous ont été transmis. Grâce à nos ateliers, les</w:t>
      </w:r>
      <w:r>
        <w:rPr>
          <w:sz w:val="21"/>
          <w:szCs w:val="21"/>
        </w:rPr>
        <w:t xml:space="preserve"> élèves </w:t>
      </w:r>
      <w:r w:rsidR="00D61D09">
        <w:rPr>
          <w:sz w:val="21"/>
          <w:szCs w:val="21"/>
        </w:rPr>
        <w:t>vivent</w:t>
      </w:r>
      <w:r>
        <w:rPr>
          <w:sz w:val="21"/>
          <w:szCs w:val="21"/>
        </w:rPr>
        <w:t xml:space="preserve"> des moments</w:t>
      </w:r>
      <w:r w:rsidR="00D61D09">
        <w:rPr>
          <w:sz w:val="21"/>
          <w:szCs w:val="21"/>
        </w:rPr>
        <w:t xml:space="preserve"> uniques d’apprentissage et de plaisir</w:t>
      </w:r>
      <w:r>
        <w:rPr>
          <w:sz w:val="21"/>
          <w:szCs w:val="21"/>
        </w:rPr>
        <w:t>. Encourager la persévérance scolaire demeure au cœur de nos préoccupations, maintenant, plus que jamais!</w:t>
      </w:r>
    </w:p>
    <w:p w:rsidR="002737C8" w:rsidRPr="004E495E" w:rsidRDefault="00804EC9" w:rsidP="00804EC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Restez à l’affût</w:t>
      </w:r>
      <w:r w:rsidR="00D61D09">
        <w:rPr>
          <w:sz w:val="21"/>
          <w:szCs w:val="21"/>
        </w:rPr>
        <w:t xml:space="preserve"> de nos prochaines publications </w:t>
      </w:r>
      <w:r>
        <w:rPr>
          <w:sz w:val="21"/>
          <w:szCs w:val="21"/>
        </w:rPr>
        <w:t xml:space="preserve">sur notre site internet ainsi que sur nos réseaux sociaux,  </w:t>
      </w:r>
      <w:r w:rsidR="00D61D09">
        <w:rPr>
          <w:sz w:val="21"/>
          <w:szCs w:val="21"/>
        </w:rPr>
        <w:t xml:space="preserve">car </w:t>
      </w:r>
      <w:r>
        <w:rPr>
          <w:sz w:val="21"/>
          <w:szCs w:val="21"/>
        </w:rPr>
        <w:t xml:space="preserve">plus de renseignements </w:t>
      </w:r>
      <w:r w:rsidR="00D61D09">
        <w:rPr>
          <w:sz w:val="21"/>
          <w:szCs w:val="21"/>
        </w:rPr>
        <w:t xml:space="preserve">seront disponibles </w:t>
      </w:r>
      <w:r>
        <w:rPr>
          <w:sz w:val="21"/>
          <w:szCs w:val="21"/>
        </w:rPr>
        <w:t xml:space="preserve">quant aux inscriptions en ligne pour la session d’hiver </w:t>
      </w:r>
      <w:r w:rsidR="00D61D09">
        <w:rPr>
          <w:sz w:val="21"/>
          <w:szCs w:val="21"/>
        </w:rPr>
        <w:t>2021 de notre programme virtuel.</w:t>
      </w:r>
    </w:p>
    <w:p w:rsidR="00D61D09" w:rsidRDefault="00D61D09" w:rsidP="004E495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Pour en savoir plus sur notre programmation, vous pouvez également consulter le lien suivant : </w:t>
      </w:r>
    </w:p>
    <w:p w:rsidR="00D61D09" w:rsidRDefault="00D61D09" w:rsidP="004E495E">
      <w:pPr>
        <w:jc w:val="both"/>
        <w:rPr>
          <w:sz w:val="21"/>
          <w:szCs w:val="21"/>
        </w:rPr>
      </w:pPr>
      <w:hyperlink r:id="rId12" w:history="1">
        <w:r w:rsidRPr="0076473B">
          <w:rPr>
            <w:rStyle w:val="Lienhypertexte"/>
            <w:sz w:val="21"/>
            <w:szCs w:val="21"/>
          </w:rPr>
          <w:t>http://www.ruelledelavenir.org/wp-content/uploads/2020/09/Synthe%CC%80se-de-la-nouvelle-programmation-virtuelle-2020-2021-3.pdf</w:t>
        </w:r>
      </w:hyperlink>
    </w:p>
    <w:p w:rsidR="00D61D09" w:rsidRDefault="00D61D09" w:rsidP="004E495E">
      <w:pPr>
        <w:jc w:val="both"/>
        <w:rPr>
          <w:sz w:val="21"/>
          <w:szCs w:val="21"/>
        </w:rPr>
      </w:pPr>
      <w:r w:rsidRPr="004E495E">
        <w:rPr>
          <w:sz w:val="21"/>
          <w:szCs w:val="21"/>
        </w:rPr>
        <w:t xml:space="preserve">Si vous avez des questions concernant la formule de ce nouveau programme offert par ruelle de l’avenir, n’hésitez surtout pas à communiquer avec Lara Zada, conseillère pédagogique de l’organisme, à l’adresse courriel suivante : </w:t>
      </w:r>
      <w:hyperlink r:id="rId13" w:history="1">
        <w:r w:rsidRPr="0076473B">
          <w:rPr>
            <w:rStyle w:val="Lienhypertexte"/>
            <w:sz w:val="21"/>
            <w:szCs w:val="21"/>
          </w:rPr>
          <w:t>laraz@ruelledelavenir.org</w:t>
        </w:r>
      </w:hyperlink>
      <w:r w:rsidRPr="004E495E">
        <w:rPr>
          <w:sz w:val="21"/>
          <w:szCs w:val="21"/>
        </w:rPr>
        <w:t>.</w:t>
      </w:r>
      <w:bookmarkStart w:id="0" w:name="_GoBack"/>
      <w:bookmarkEnd w:id="0"/>
    </w:p>
    <w:p w:rsidR="004E495E" w:rsidRPr="004E495E" w:rsidRDefault="00D61D09" w:rsidP="004E495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9637D0" w:rsidRPr="004E495E" w:rsidRDefault="004E495E" w:rsidP="004E495E">
      <w:pPr>
        <w:jc w:val="both"/>
        <w:rPr>
          <w:sz w:val="21"/>
          <w:szCs w:val="21"/>
        </w:rPr>
      </w:pPr>
      <w:r w:rsidRPr="004E495E">
        <w:rPr>
          <w:sz w:val="21"/>
          <w:szCs w:val="21"/>
        </w:rPr>
        <w:t>Nous espérons</w:t>
      </w:r>
      <w:r w:rsidR="00BD200F" w:rsidRPr="004E495E">
        <w:rPr>
          <w:sz w:val="21"/>
          <w:szCs w:val="21"/>
        </w:rPr>
        <w:t xml:space="preserve"> vous retrouver en grand nombre encore </w:t>
      </w:r>
      <w:r w:rsidR="00804EC9">
        <w:rPr>
          <w:sz w:val="21"/>
          <w:szCs w:val="21"/>
        </w:rPr>
        <w:t>cet hiver!</w:t>
      </w:r>
      <w:r w:rsidR="00BD200F" w:rsidRPr="004E495E">
        <w:rPr>
          <w:sz w:val="21"/>
          <w:szCs w:val="21"/>
        </w:rPr>
        <w:t xml:space="preserve"> </w:t>
      </w:r>
    </w:p>
    <w:p w:rsidR="0003659C" w:rsidRPr="004E495E" w:rsidRDefault="00EB0DF4" w:rsidP="004E495E">
      <w:pPr>
        <w:jc w:val="right"/>
        <w:rPr>
          <w:sz w:val="21"/>
          <w:szCs w:val="21"/>
        </w:rPr>
      </w:pPr>
      <w:r w:rsidRPr="004E495E">
        <w:rPr>
          <w:noProof/>
          <w:sz w:val="21"/>
          <w:szCs w:val="21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4737849</wp:posOffset>
            </wp:positionH>
            <wp:positionV relativeFrom="paragraph">
              <wp:posOffset>88265</wp:posOffset>
            </wp:positionV>
            <wp:extent cx="1249680" cy="477095"/>
            <wp:effectExtent l="0" t="0" r="0" b="5715"/>
            <wp:wrapNone/>
            <wp:docPr id="2" name="Image 2" descr="Signature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_F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7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59C" w:rsidRPr="004E495E" w:rsidRDefault="0003659C" w:rsidP="004E495E">
      <w:pPr>
        <w:jc w:val="right"/>
        <w:rPr>
          <w:sz w:val="21"/>
          <w:szCs w:val="21"/>
        </w:rPr>
      </w:pP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  <w:r w:rsidRPr="004E495E">
        <w:rPr>
          <w:sz w:val="21"/>
          <w:szCs w:val="21"/>
        </w:rPr>
        <w:tab/>
      </w:r>
    </w:p>
    <w:p w:rsidR="0003659C" w:rsidRPr="004E495E" w:rsidRDefault="004E495E" w:rsidP="004E495E">
      <w:pPr>
        <w:spacing w:after="0" w:line="240" w:lineRule="auto"/>
        <w:ind w:left="708" w:firstLine="708"/>
        <w:jc w:val="right"/>
        <w:rPr>
          <w:sz w:val="21"/>
          <w:szCs w:val="21"/>
        </w:rPr>
      </w:pPr>
      <w:r w:rsidRPr="004E495E">
        <w:rPr>
          <w:sz w:val="21"/>
          <w:szCs w:val="21"/>
        </w:rPr>
        <w:t xml:space="preserve">                      </w:t>
      </w:r>
      <w:proofErr w:type="spellStart"/>
      <w:r w:rsidR="0003659C" w:rsidRPr="004E495E">
        <w:rPr>
          <w:sz w:val="21"/>
          <w:szCs w:val="21"/>
        </w:rPr>
        <w:t>Francyne</w:t>
      </w:r>
      <w:proofErr w:type="spellEnd"/>
      <w:r w:rsidR="0003659C" w:rsidRPr="004E495E">
        <w:rPr>
          <w:sz w:val="21"/>
          <w:szCs w:val="21"/>
        </w:rPr>
        <w:t xml:space="preserve"> Charette</w:t>
      </w:r>
    </w:p>
    <w:p w:rsidR="0003659C" w:rsidRPr="004E495E" w:rsidRDefault="0003659C" w:rsidP="004E495E">
      <w:pPr>
        <w:spacing w:after="0" w:line="240" w:lineRule="auto"/>
        <w:jc w:val="right"/>
        <w:rPr>
          <w:sz w:val="21"/>
          <w:szCs w:val="21"/>
        </w:rPr>
      </w:pPr>
      <w:r w:rsidRPr="004E495E">
        <w:rPr>
          <w:sz w:val="21"/>
          <w:szCs w:val="21"/>
        </w:rPr>
        <w:t xml:space="preserve">Directrice générale </w:t>
      </w:r>
    </w:p>
    <w:p w:rsidR="006030ED" w:rsidRPr="004E495E" w:rsidRDefault="00445CDA" w:rsidP="004E495E">
      <w:pPr>
        <w:spacing w:after="0" w:line="240" w:lineRule="auto"/>
        <w:jc w:val="right"/>
        <w:rPr>
          <w:sz w:val="21"/>
          <w:szCs w:val="21"/>
        </w:rPr>
      </w:pPr>
      <w:proofErr w:type="gramStart"/>
      <w:r w:rsidRPr="004E495E">
        <w:rPr>
          <w:sz w:val="21"/>
          <w:szCs w:val="21"/>
        </w:rPr>
        <w:t>ruelle</w:t>
      </w:r>
      <w:proofErr w:type="gramEnd"/>
      <w:r w:rsidRPr="004E495E">
        <w:rPr>
          <w:sz w:val="21"/>
          <w:szCs w:val="21"/>
        </w:rPr>
        <w:t xml:space="preserve"> de l’avenir</w:t>
      </w:r>
    </w:p>
    <w:p w:rsidR="009F084F" w:rsidRDefault="001C4525" w:rsidP="0003659C">
      <w:r>
        <w:t xml:space="preserve"> </w:t>
      </w:r>
    </w:p>
    <w:sectPr w:rsidR="009F084F" w:rsidSect="009F084F">
      <w:footerReference w:type="default" r:id="rId15"/>
      <w:pgSz w:w="12240" w:h="15840" w:code="1"/>
      <w:pgMar w:top="2835" w:right="1417" w:bottom="1276" w:left="1417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94" w:rsidRDefault="00FD1E94" w:rsidP="00DA3F74">
      <w:pPr>
        <w:spacing w:after="0" w:line="240" w:lineRule="auto"/>
      </w:pPr>
      <w:r>
        <w:separator/>
      </w:r>
    </w:p>
  </w:endnote>
  <w:endnote w:type="continuationSeparator" w:id="0">
    <w:p w:rsidR="00FD1E94" w:rsidRDefault="00FD1E94" w:rsidP="00DA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4" w:rsidRPr="009F084F" w:rsidRDefault="00DA3F74" w:rsidP="00DA3F74">
    <w:pPr>
      <w:pStyle w:val="Pieddepage"/>
      <w:jc w:val="right"/>
      <w:rPr>
        <w:sz w:val="20"/>
      </w:rPr>
    </w:pPr>
    <w:proofErr w:type="gramStart"/>
    <w:r w:rsidRPr="009F084F">
      <w:rPr>
        <w:sz w:val="20"/>
      </w:rPr>
      <w:t>ruelle</w:t>
    </w:r>
    <w:proofErr w:type="gramEnd"/>
    <w:r w:rsidRPr="009F084F">
      <w:rPr>
        <w:sz w:val="20"/>
      </w:rPr>
      <w:t xml:space="preserve"> de l’avenir, 2040 rue Alexandre-</w:t>
    </w:r>
    <w:proofErr w:type="spellStart"/>
    <w:r w:rsidRPr="009F084F">
      <w:rPr>
        <w:sz w:val="20"/>
      </w:rPr>
      <w:t>DeSève</w:t>
    </w:r>
    <w:proofErr w:type="spellEnd"/>
    <w:r w:rsidRPr="009F084F">
      <w:rPr>
        <w:sz w:val="20"/>
      </w:rPr>
      <w:t>, Montréal, H2L 2W4</w:t>
    </w:r>
    <w:r w:rsidR="009F084F" w:rsidRPr="009F084F">
      <w:rPr>
        <w:sz w:val="20"/>
      </w:rPr>
      <w:t>, 514-525-4233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94" w:rsidRDefault="00FD1E94" w:rsidP="00DA3F74">
      <w:pPr>
        <w:spacing w:after="0" w:line="240" w:lineRule="auto"/>
      </w:pPr>
      <w:r>
        <w:separator/>
      </w:r>
    </w:p>
  </w:footnote>
  <w:footnote w:type="continuationSeparator" w:id="0">
    <w:p w:rsidR="00FD1E94" w:rsidRDefault="00FD1E94" w:rsidP="00DA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4"/>
    <w:rsid w:val="0003659C"/>
    <w:rsid w:val="000532FB"/>
    <w:rsid w:val="000916C6"/>
    <w:rsid w:val="00091B92"/>
    <w:rsid w:val="00095873"/>
    <w:rsid w:val="0011778E"/>
    <w:rsid w:val="00132B2C"/>
    <w:rsid w:val="00152C60"/>
    <w:rsid w:val="001C4525"/>
    <w:rsid w:val="002737C8"/>
    <w:rsid w:val="002C1C76"/>
    <w:rsid w:val="00300600"/>
    <w:rsid w:val="003924F5"/>
    <w:rsid w:val="00445CDA"/>
    <w:rsid w:val="004A46D1"/>
    <w:rsid w:val="004E495E"/>
    <w:rsid w:val="0053704D"/>
    <w:rsid w:val="00587826"/>
    <w:rsid w:val="005A48BB"/>
    <w:rsid w:val="006030ED"/>
    <w:rsid w:val="007A6E17"/>
    <w:rsid w:val="00804EC9"/>
    <w:rsid w:val="00835399"/>
    <w:rsid w:val="0090190B"/>
    <w:rsid w:val="00956717"/>
    <w:rsid w:val="009637D0"/>
    <w:rsid w:val="009F0044"/>
    <w:rsid w:val="009F084F"/>
    <w:rsid w:val="00A33598"/>
    <w:rsid w:val="00B8284D"/>
    <w:rsid w:val="00B96AEB"/>
    <w:rsid w:val="00BD200F"/>
    <w:rsid w:val="00D06885"/>
    <w:rsid w:val="00D61D09"/>
    <w:rsid w:val="00D94F02"/>
    <w:rsid w:val="00DA3F74"/>
    <w:rsid w:val="00DB6261"/>
    <w:rsid w:val="00DD2290"/>
    <w:rsid w:val="00E36387"/>
    <w:rsid w:val="00EB0DF4"/>
    <w:rsid w:val="00EB7E82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B6D47E9-962D-47C1-BBF2-1AED0BA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F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F74"/>
  </w:style>
  <w:style w:type="paragraph" w:styleId="Pieddepage">
    <w:name w:val="footer"/>
    <w:basedOn w:val="Normal"/>
    <w:link w:val="PieddepageCar"/>
    <w:uiPriority w:val="99"/>
    <w:unhideWhenUsed/>
    <w:rsid w:val="00DA3F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F74"/>
  </w:style>
  <w:style w:type="character" w:styleId="Lienhypertexte">
    <w:name w:val="Hyperlink"/>
    <w:basedOn w:val="Policepardfaut"/>
    <w:uiPriority w:val="99"/>
    <w:unhideWhenUsed/>
    <w:rsid w:val="0003659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araz@ruelledelaveni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ruelledelavenir.org/wp-content/uploads/2020/09/Synthe%CC%80se-de-la-nouvelle-programmation-virtuelle-2020-2021-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Filion</dc:creator>
  <cp:keywords/>
  <dc:description/>
  <cp:lastModifiedBy>Compte Microsoft</cp:lastModifiedBy>
  <cp:revision>4</cp:revision>
  <cp:lastPrinted>2020-05-05T12:39:00Z</cp:lastPrinted>
  <dcterms:created xsi:type="dcterms:W3CDTF">2020-11-20T15:00:00Z</dcterms:created>
  <dcterms:modified xsi:type="dcterms:W3CDTF">2020-11-20T15:17:00Z</dcterms:modified>
</cp:coreProperties>
</file>